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693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</w:p>
    <w:p w14:paraId="5D2EBAEF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  <w:u w:val="single"/>
        </w:rPr>
        <w:t xml:space="preserve">Załącznik Nr 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>4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do wniosku o zwrot podatku akcyzowego zawartego w cenie oleju napędowego </w:t>
      </w:r>
    </w:p>
    <w:p w14:paraId="64C6523E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274DF230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450D0DC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5B697551" w14:textId="77777777" w:rsidR="0010092A" w:rsidRPr="00C83618" w:rsidRDefault="0010092A" w:rsidP="001009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C685C1" w14:textId="77777777" w:rsidR="0010092A" w:rsidRPr="00C83618" w:rsidRDefault="0010092A" w:rsidP="001009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16063B72" w14:textId="77777777" w:rsidR="0010092A" w:rsidRPr="00C83618" w:rsidRDefault="0010092A" w:rsidP="0010092A">
      <w:pPr>
        <w:spacing w:after="0" w:line="240" w:lineRule="auto"/>
        <w:ind w:right="18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 </w:t>
      </w:r>
    </w:p>
    <w:p w14:paraId="0823417C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B93E6F2" w14:textId="77777777" w:rsidR="0010092A" w:rsidRPr="00C83618" w:rsidRDefault="0010092A" w:rsidP="0010092A">
      <w:pPr>
        <w:spacing w:after="0" w:line="240" w:lineRule="auto"/>
        <w:ind w:right="521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>Adres zamieszkania (siedziby):</w:t>
      </w:r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.......................................................................................................  </w:t>
      </w:r>
    </w:p>
    <w:p w14:paraId="040FB4E6" w14:textId="77777777" w:rsidR="0010092A" w:rsidRPr="00C83618" w:rsidRDefault="0010092A" w:rsidP="0010092A">
      <w:pPr>
        <w:spacing w:after="0" w:line="240" w:lineRule="auto"/>
        <w:ind w:left="-15" w:right="-25"/>
        <w:rPr>
          <w:rFonts w:ascii="Arial Narrow" w:hAnsi="Arial Narrow"/>
          <w:sz w:val="24"/>
          <w:szCs w:val="24"/>
        </w:rPr>
      </w:pPr>
    </w:p>
    <w:p w14:paraId="699B8D01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 </w:t>
      </w:r>
    </w:p>
    <w:p w14:paraId="0F7D5B13" w14:textId="77777777" w:rsidR="0010092A" w:rsidRPr="00C83618" w:rsidRDefault="0010092A" w:rsidP="0010092A">
      <w:pPr>
        <w:spacing w:after="0" w:line="240" w:lineRule="auto"/>
        <w:ind w:left="904" w:right="234" w:firstLine="11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OŚWIADCZENIE O UŻYTKOWANIU GRUNTU PO ZMARŁYM</w:t>
      </w:r>
    </w:p>
    <w:p w14:paraId="571B971B" w14:textId="77777777" w:rsidR="0010092A" w:rsidRPr="00C83618" w:rsidRDefault="0010092A" w:rsidP="0010092A">
      <w:pPr>
        <w:spacing w:after="0" w:line="240" w:lineRule="auto"/>
        <w:ind w:left="1808" w:hanging="356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</w:t>
      </w:r>
      <w:r>
        <w:rPr>
          <w:rFonts w:ascii="Arial Narrow" w:eastAsia="Arial" w:hAnsi="Arial Narrow" w:cs="Arial"/>
          <w:b/>
          <w:sz w:val="24"/>
          <w:szCs w:val="24"/>
        </w:rPr>
        <w:t xml:space="preserve">  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5880D148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0E99544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 xml:space="preserve">Stosownie do art. 75 § 1 i 2 ustawy z dnia 14 czerwca 1960r.- Kodeks postępowania administracyjnego  (tekst jednolity Dz.U. z 2020r., poz. 256, 695) pouczony o treści art. 233 § 1 kodeksu karnego                 </w:t>
      </w:r>
      <w:r w:rsidRPr="00C83618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C83618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7C1030EF" w14:textId="77777777" w:rsidR="0010092A" w:rsidRPr="00C83618" w:rsidRDefault="0010092A" w:rsidP="0010092A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14323BDC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>jestem użytkownikiem od …………..... lat gospodarstwa rolnego o powierzchni ………………….…ha użytków rolnych po zmarłym/</w:t>
      </w:r>
      <w:proofErr w:type="spellStart"/>
      <w:r w:rsidRPr="00C83618">
        <w:rPr>
          <w:rFonts w:ascii="Arial Narrow" w:hAnsi="Arial Narrow" w:cs="Arial"/>
          <w:sz w:val="24"/>
          <w:szCs w:val="24"/>
        </w:rPr>
        <w:t>ch</w:t>
      </w:r>
      <w:proofErr w:type="spellEnd"/>
      <w:r w:rsidRPr="00C83618">
        <w:rPr>
          <w:rFonts w:ascii="Arial Narrow" w:hAnsi="Arial Narrow" w:cs="Arial"/>
          <w:sz w:val="24"/>
          <w:szCs w:val="24"/>
        </w:rPr>
        <w:t xml:space="preserve">/  …………………............................................................………… </w:t>
      </w:r>
    </w:p>
    <w:p w14:paraId="662F2449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Wyżej wymienione użytki rolne to działki </w:t>
      </w:r>
      <w:r w:rsidRPr="00C83618">
        <w:rPr>
          <w:rFonts w:ascii="Arial Narrow" w:eastAsia="Arial" w:hAnsi="Arial Narrow" w:cs="Arial"/>
          <w:i/>
          <w:sz w:val="24"/>
          <w:szCs w:val="24"/>
        </w:rPr>
        <w:t>(podać nr działki i obręb)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 ……………………………………….   ..................................................................................................................................................................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14:paraId="398FFBA8" w14:textId="77777777" w:rsidR="0010092A" w:rsidRPr="00C83618" w:rsidRDefault="0010092A" w:rsidP="001009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i/>
          <w:sz w:val="24"/>
          <w:szCs w:val="24"/>
        </w:rPr>
        <w:t>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>……………………</w:t>
      </w:r>
    </w:p>
    <w:p w14:paraId="63B62E87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eastAsia="Arial" w:hAnsi="Arial Narrow" w:cs="Arial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...................…....….................................................................................................................................... </w:t>
      </w:r>
    </w:p>
    <w:p w14:paraId="5F23CA5B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eastAsia="Calibri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położone na obszarze gminy Lubochnia, które są wykorzystywane do produkcji rolnej. </w:t>
      </w:r>
    </w:p>
    <w:p w14:paraId="7B16F2AD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A68CD16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</w:p>
    <w:p w14:paraId="619090BE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020DBB5E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3D9BFAA" w14:textId="77777777" w:rsidR="0010092A" w:rsidRPr="00C83618" w:rsidRDefault="0010092A" w:rsidP="0010092A">
      <w:pPr>
        <w:spacing w:after="0" w:line="240" w:lineRule="auto"/>
        <w:ind w:right="45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............</w:t>
      </w:r>
      <w:r>
        <w:rPr>
          <w:rFonts w:ascii="Arial Narrow" w:eastAsia="Arial" w:hAnsi="Arial Narrow" w:cs="Arial"/>
          <w:sz w:val="24"/>
          <w:szCs w:val="24"/>
        </w:rPr>
        <w:t>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....................................... </w:t>
      </w:r>
    </w:p>
    <w:p w14:paraId="339AD7A5" w14:textId="77777777" w:rsidR="0010092A" w:rsidRPr="008B56AF" w:rsidRDefault="0010092A" w:rsidP="0010092A">
      <w:pPr>
        <w:spacing w:after="0" w:line="240" w:lineRule="auto"/>
        <w:ind w:left="516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                                                      (data i podpis składającego oświadczenie) </w:t>
      </w:r>
    </w:p>
    <w:p w14:paraId="564F9B39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702C215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FDC7A71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8522095" w14:textId="77777777" w:rsidR="0010092A" w:rsidRPr="008B56AF" w:rsidRDefault="0010092A" w:rsidP="0010092A">
      <w:pPr>
        <w:spacing w:after="0" w:line="240" w:lineRule="auto"/>
        <w:ind w:left="259"/>
        <w:rPr>
          <w:rFonts w:ascii="Arial Narrow" w:hAnsi="Arial Narrow"/>
          <w:bCs/>
          <w:sz w:val="24"/>
          <w:szCs w:val="24"/>
        </w:rPr>
      </w:pPr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61B8E4AB" w14:textId="77777777" w:rsidR="0010092A" w:rsidRPr="008B56AF" w:rsidRDefault="0010092A" w:rsidP="0010092A">
      <w:pPr>
        <w:spacing w:after="0" w:line="240" w:lineRule="auto"/>
        <w:ind w:left="259" w:right="434"/>
        <w:rPr>
          <w:rFonts w:ascii="Arial Narrow" w:hAnsi="Arial Narrow"/>
          <w:bCs/>
          <w:sz w:val="24"/>
          <w:szCs w:val="24"/>
        </w:rPr>
      </w:pPr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Zgodnie z art. 3 ustawy z dnia 10 marca 2006r. o zwrocie podatku akcyzowego zawartego  w cenie oleju napędowego wykorzystywanego do produkcji rolnej( </w:t>
      </w:r>
      <w:proofErr w:type="spellStart"/>
      <w:r w:rsidRPr="008B56AF">
        <w:rPr>
          <w:rFonts w:ascii="Arial Narrow" w:eastAsia="Arial" w:hAnsi="Arial Narrow" w:cs="Arial"/>
          <w:bCs/>
          <w:sz w:val="24"/>
          <w:szCs w:val="24"/>
        </w:rPr>
        <w:t>t.j</w:t>
      </w:r>
      <w:proofErr w:type="spellEnd"/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. Dz.U. z 2019r. poz. 2188)zwrot podatku przysługuje producentowi rolnemu. W przypadku gdy grunty gospodarstwa rolnego stanowią przedmiot posiadania samoistnego i posiadania zależnego, zwrot podatku przysługuje posiadaczowi zależnemu. </w:t>
      </w:r>
    </w:p>
    <w:p w14:paraId="3032E70A" w14:textId="77777777" w:rsidR="00D13106" w:rsidRDefault="0010092A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A"/>
    <w:rsid w:val="000A05DB"/>
    <w:rsid w:val="0010092A"/>
    <w:rsid w:val="00133785"/>
    <w:rsid w:val="004309B5"/>
    <w:rsid w:val="007C5A8D"/>
    <w:rsid w:val="009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E76"/>
  <w15:chartTrackingRefBased/>
  <w15:docId w15:val="{964372FB-51A8-4C45-928B-A93D573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1</cp:revision>
  <dcterms:created xsi:type="dcterms:W3CDTF">2021-05-14T11:46:00Z</dcterms:created>
  <dcterms:modified xsi:type="dcterms:W3CDTF">2021-05-14T11:46:00Z</dcterms:modified>
</cp:coreProperties>
</file>